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E403B" w14:textId="0CF4A6CF" w:rsidR="009E71EC" w:rsidRDefault="003C5BC4">
      <w:pPr>
        <w:rPr>
          <w:b/>
          <w:bCs/>
          <w:sz w:val="28"/>
          <w:szCs w:val="28"/>
        </w:rPr>
      </w:pPr>
      <w:r w:rsidRPr="003C5BC4">
        <w:rPr>
          <w:b/>
          <w:bCs/>
          <w:sz w:val="28"/>
          <w:szCs w:val="28"/>
        </w:rPr>
        <w:t>Vejledning til afholdelse af hoopersstævner i DcH</w:t>
      </w:r>
    </w:p>
    <w:p w14:paraId="0F2881D1" w14:textId="57FFC756" w:rsidR="003C5BC4" w:rsidRDefault="003C5BC4">
      <w:pPr>
        <w:rPr>
          <w:b/>
          <w:bCs/>
          <w:sz w:val="28"/>
          <w:szCs w:val="28"/>
        </w:rPr>
      </w:pPr>
    </w:p>
    <w:p w14:paraId="098658D1" w14:textId="682813D5" w:rsidR="003C5BC4" w:rsidRDefault="003C5BC4">
      <w:r>
        <w:t xml:space="preserve">Vejledningen skal hjælpe DcH’s lokalforeninger med at forberede og afholde hoopersstævner. Vejledning vil løbende blive opgraderet. Har du spørgsmål til vejledningen eller hoopersstævner generelt, er du altid velkommen til at kontakte </w:t>
      </w:r>
      <w:hyperlink r:id="rId5" w:history="1">
        <w:r w:rsidR="003D5427" w:rsidRPr="002C4025">
          <w:rPr>
            <w:rStyle w:val="Hyperlink"/>
          </w:rPr>
          <w:t>hoopers@dch-danmark.dk</w:t>
        </w:r>
      </w:hyperlink>
      <w:r>
        <w:t>.</w:t>
      </w:r>
    </w:p>
    <w:p w14:paraId="69C0731A" w14:textId="77777777" w:rsidR="003C5BC4" w:rsidRDefault="003C5BC4"/>
    <w:p w14:paraId="1A118A23" w14:textId="3451C626" w:rsidR="003C5BC4" w:rsidRPr="00FE06D2" w:rsidRDefault="003C5BC4">
      <w:pPr>
        <w:rPr>
          <w:b/>
          <w:bCs/>
          <w:sz w:val="28"/>
          <w:szCs w:val="28"/>
        </w:rPr>
      </w:pPr>
      <w:r w:rsidRPr="00FE06D2">
        <w:rPr>
          <w:b/>
          <w:bCs/>
          <w:sz w:val="28"/>
          <w:szCs w:val="28"/>
        </w:rPr>
        <w:t>Planlægning</w:t>
      </w:r>
    </w:p>
    <w:p w14:paraId="509CD8C4" w14:textId="77777777" w:rsidR="003421E2" w:rsidRDefault="00FE06D2" w:rsidP="003421E2">
      <w:r>
        <w:t xml:space="preserve">Planlæg i god tid med fastsættelse af dato, tid og sted. Vær sikker på at arealet er plant. </w:t>
      </w:r>
    </w:p>
    <w:p w14:paraId="45F18728" w14:textId="2C34ABCC" w:rsidR="003421E2" w:rsidRDefault="003421E2">
      <w:r>
        <w:t>Der må ikke være begrænsning på antal startende i åben klasse, hvor der er DM-udtag.</w:t>
      </w:r>
    </w:p>
    <w:p w14:paraId="4A401307" w14:textId="77777777" w:rsidR="003421E2" w:rsidRDefault="003421E2"/>
    <w:p w14:paraId="73E4B2A5" w14:textId="6D3A398B" w:rsidR="00FE06D2" w:rsidRPr="003421E2" w:rsidRDefault="003C5BC4">
      <w:pPr>
        <w:rPr>
          <w:b/>
          <w:bCs/>
        </w:rPr>
      </w:pPr>
      <w:r w:rsidRPr="003421E2">
        <w:rPr>
          <w:b/>
          <w:bCs/>
        </w:rPr>
        <w:t>Før stævnet</w:t>
      </w:r>
    </w:p>
    <w:p w14:paraId="7AC3ED9A" w14:textId="06F3FC52" w:rsidR="00FE06D2" w:rsidRDefault="00FE06D2" w:rsidP="00FE06D2">
      <w:pPr>
        <w:pStyle w:val="Listeafsnit"/>
        <w:numPr>
          <w:ilvl w:val="0"/>
          <w:numId w:val="4"/>
        </w:numPr>
      </w:pPr>
      <w:r>
        <w:t>Arrangøren skal være bekendt med og følge det gældende hoopersreglement.</w:t>
      </w:r>
    </w:p>
    <w:p w14:paraId="44BD1736" w14:textId="171E01E2" w:rsidR="00FE06D2" w:rsidRDefault="00FE06D2" w:rsidP="00FE06D2">
      <w:pPr>
        <w:pStyle w:val="Listeafsnit"/>
        <w:numPr>
          <w:ilvl w:val="0"/>
          <w:numId w:val="4"/>
        </w:numPr>
      </w:pPr>
      <w:r>
        <w:t>Hvis en deltager melder fra inden sidste tilmeldingsfrist, skal de have deres penge tilbage.</w:t>
      </w:r>
    </w:p>
    <w:p w14:paraId="2610317D" w14:textId="6DBA0A74" w:rsidR="00030431" w:rsidRDefault="00030431" w:rsidP="00FE06D2">
      <w:pPr>
        <w:pStyle w:val="Listeafsnit"/>
        <w:numPr>
          <w:ilvl w:val="0"/>
          <w:numId w:val="4"/>
        </w:numPr>
      </w:pPr>
      <w:r>
        <w:t>Ansøg egen kreds om afholdelse af stævnet.</w:t>
      </w:r>
    </w:p>
    <w:p w14:paraId="6974CBB8" w14:textId="3D19A2D1" w:rsidR="00030431" w:rsidRDefault="00030431" w:rsidP="00FE06D2">
      <w:pPr>
        <w:pStyle w:val="Listeafsnit"/>
        <w:numPr>
          <w:ilvl w:val="0"/>
          <w:numId w:val="4"/>
        </w:numPr>
      </w:pPr>
      <w:r>
        <w:t>Bestil eventuel overnatning til dommere.</w:t>
      </w:r>
    </w:p>
    <w:p w14:paraId="4A5818A3" w14:textId="0F3CF7C1" w:rsidR="00030431" w:rsidRDefault="00030431" w:rsidP="00FE06D2">
      <w:pPr>
        <w:pStyle w:val="Listeafsnit"/>
        <w:numPr>
          <w:ilvl w:val="0"/>
          <w:numId w:val="4"/>
        </w:numPr>
      </w:pPr>
      <w:r>
        <w:t>Planlæg forplejning for dommere og hjælpere til hele dagen.</w:t>
      </w:r>
    </w:p>
    <w:p w14:paraId="68E446B9" w14:textId="69AE7B09" w:rsidR="00030431" w:rsidRDefault="00030431" w:rsidP="00FE06D2">
      <w:pPr>
        <w:pStyle w:val="Listeafsnit"/>
        <w:numPr>
          <w:ilvl w:val="0"/>
          <w:numId w:val="4"/>
        </w:numPr>
      </w:pPr>
      <w:r>
        <w:t>Bestil/indsaml præmier.</w:t>
      </w:r>
      <w:r w:rsidR="007C6141">
        <w:t xml:space="preserve"> Tjek jeres kreds’ præmiepolitik, så I ved hvor meget I skal bruge. </w:t>
      </w:r>
    </w:p>
    <w:p w14:paraId="3FED51BB" w14:textId="7ED262F8" w:rsidR="00030431" w:rsidRDefault="00030431" w:rsidP="00FE06D2">
      <w:pPr>
        <w:pStyle w:val="Listeafsnit"/>
        <w:numPr>
          <w:ilvl w:val="0"/>
          <w:numId w:val="4"/>
        </w:numPr>
      </w:pPr>
      <w:r>
        <w:t xml:space="preserve">Lav en hjælperplan der indebærer dommersekretær, elektronisk tidtager, manuel tidtager, indsender og linjeansvarlig til hver klasse. Sørg for at have fyldt hjælperplanen ud inden stævnet. </w:t>
      </w:r>
    </w:p>
    <w:p w14:paraId="72D9E08F" w14:textId="3486FCB7" w:rsidR="00030431" w:rsidRDefault="00030431" w:rsidP="00FE06D2">
      <w:pPr>
        <w:pStyle w:val="Listeafsnit"/>
        <w:numPr>
          <w:ilvl w:val="0"/>
          <w:numId w:val="4"/>
        </w:numPr>
      </w:pPr>
      <w:r>
        <w:t xml:space="preserve">Annoncér en oversigt over pladsen, så deltager m.m. </w:t>
      </w:r>
      <w:r w:rsidR="003421E2">
        <w:t>ved hvor parkering, toiletter, banen osv. er.</w:t>
      </w:r>
    </w:p>
    <w:p w14:paraId="558D9176" w14:textId="77777777" w:rsidR="003421E2" w:rsidRDefault="003421E2" w:rsidP="003421E2">
      <w:pPr>
        <w:ind w:left="360"/>
      </w:pPr>
    </w:p>
    <w:p w14:paraId="0FB8594C" w14:textId="3C76C1A2" w:rsidR="003C5BC4" w:rsidRPr="003421E2" w:rsidRDefault="003C5BC4">
      <w:pPr>
        <w:rPr>
          <w:b/>
          <w:bCs/>
        </w:rPr>
      </w:pPr>
      <w:r w:rsidRPr="003421E2">
        <w:rPr>
          <w:b/>
          <w:bCs/>
        </w:rPr>
        <w:t>Efter sidste tilmelding</w:t>
      </w:r>
    </w:p>
    <w:p w14:paraId="2A397521" w14:textId="51D7E9AB" w:rsidR="00FE06D2" w:rsidRDefault="00FE06D2" w:rsidP="00FE06D2">
      <w:pPr>
        <w:pStyle w:val="Listeafsnit"/>
        <w:numPr>
          <w:ilvl w:val="0"/>
          <w:numId w:val="4"/>
        </w:numPr>
      </w:pPr>
      <w:r>
        <w:t>Dan et overblik over antal startende i hver klasse og udarbejd en tidsplan herefter.</w:t>
      </w:r>
    </w:p>
    <w:p w14:paraId="0E567D33" w14:textId="77777777" w:rsidR="00FE06D2" w:rsidRDefault="00FE06D2" w:rsidP="00FE06D2">
      <w:pPr>
        <w:pStyle w:val="Listeafsnit"/>
        <w:numPr>
          <w:ilvl w:val="0"/>
          <w:numId w:val="4"/>
        </w:numPr>
      </w:pPr>
      <w:r>
        <w:t>Lav en oversigt over hvilke dommere dømmer samt tegner hvilken klasse.</w:t>
      </w:r>
    </w:p>
    <w:p w14:paraId="56952AD1" w14:textId="17DBFED1" w:rsidR="00FE06D2" w:rsidRDefault="003421E2" w:rsidP="00FE06D2">
      <w:pPr>
        <w:pStyle w:val="Listeafsnit"/>
        <w:numPr>
          <w:ilvl w:val="0"/>
          <w:numId w:val="4"/>
        </w:numPr>
      </w:pPr>
      <w:r>
        <w:t>Senest ugen op til stævnet, skal deltagere have besked med praktisk information, tidsplan og startlister.</w:t>
      </w:r>
    </w:p>
    <w:p w14:paraId="630A1D36" w14:textId="77777777" w:rsidR="003421E2" w:rsidRDefault="003421E2" w:rsidP="003421E2"/>
    <w:p w14:paraId="20CACDB5" w14:textId="270DC6ED" w:rsidR="003C5BC4" w:rsidRPr="003421E2" w:rsidRDefault="003C5BC4" w:rsidP="00FE06D2">
      <w:pPr>
        <w:rPr>
          <w:b/>
          <w:bCs/>
        </w:rPr>
      </w:pPr>
      <w:r w:rsidRPr="003421E2">
        <w:rPr>
          <w:b/>
          <w:bCs/>
        </w:rPr>
        <w:t>På stævnedagen</w:t>
      </w:r>
    </w:p>
    <w:p w14:paraId="504D5F13" w14:textId="2081F1C2" w:rsidR="003421E2" w:rsidRDefault="003421E2" w:rsidP="00030431">
      <w:pPr>
        <w:pStyle w:val="Listeafsnit"/>
        <w:numPr>
          <w:ilvl w:val="0"/>
          <w:numId w:val="4"/>
        </w:numPr>
      </w:pPr>
      <w:r>
        <w:t xml:space="preserve">Hav banen markeret op i god tid inden stævnestart. Aftal hvornår banen skal være klar </w:t>
      </w:r>
      <w:r w:rsidR="007C6141">
        <w:t>i samarbejde med</w:t>
      </w:r>
      <w:r>
        <w:t xml:space="preserve"> dommerne. </w:t>
      </w:r>
    </w:p>
    <w:p w14:paraId="5010AE22" w14:textId="2ABCD259" w:rsidR="003421E2" w:rsidRDefault="003421E2" w:rsidP="00030431">
      <w:pPr>
        <w:pStyle w:val="Listeafsnit"/>
        <w:numPr>
          <w:ilvl w:val="0"/>
          <w:numId w:val="4"/>
        </w:numPr>
      </w:pPr>
      <w:r>
        <w:t xml:space="preserve">Opsæt dommertelt ved hver bane. </w:t>
      </w:r>
    </w:p>
    <w:p w14:paraId="755BB132" w14:textId="0DA9A7B8" w:rsidR="003421E2" w:rsidRDefault="003421E2" w:rsidP="00030431">
      <w:pPr>
        <w:pStyle w:val="Listeafsnit"/>
        <w:numPr>
          <w:ilvl w:val="0"/>
          <w:numId w:val="4"/>
        </w:numPr>
      </w:pPr>
      <w:r>
        <w:t>Lav en samlet orientering og velkomst til deltagerne.</w:t>
      </w:r>
    </w:p>
    <w:p w14:paraId="06D352D6" w14:textId="487AB282" w:rsidR="00030431" w:rsidRDefault="007C6141" w:rsidP="007C6141">
      <w:pPr>
        <w:pStyle w:val="Listeafsnit"/>
        <w:numPr>
          <w:ilvl w:val="0"/>
          <w:numId w:val="4"/>
        </w:numPr>
      </w:pPr>
      <w:r>
        <w:t xml:space="preserve">Alle hunde skal være målt og deres bog skal være underskrevet inden deres første klasse. </w:t>
      </w:r>
      <w:r w:rsidR="00030431">
        <w:t>Alle hundeførere skal indlevere deres startbøger inden deres første løb.</w:t>
      </w:r>
      <w:r w:rsidRPr="007C6141">
        <w:t xml:space="preserve"> </w:t>
      </w:r>
    </w:p>
    <w:p w14:paraId="13F0308E" w14:textId="4F29D519" w:rsidR="003421E2" w:rsidRDefault="003421E2" w:rsidP="00030431">
      <w:pPr>
        <w:pStyle w:val="Listeafsnit"/>
        <w:numPr>
          <w:ilvl w:val="0"/>
          <w:numId w:val="4"/>
        </w:numPr>
      </w:pPr>
      <w:r>
        <w:t>Orientér hjælperne om deres opgaver, så de kan tilgå dem på bedst mulig vis.</w:t>
      </w:r>
    </w:p>
    <w:p w14:paraId="5AD8304E" w14:textId="27C80F3C" w:rsidR="003421E2" w:rsidRDefault="003421E2" w:rsidP="00030431">
      <w:pPr>
        <w:pStyle w:val="Listeafsnit"/>
        <w:numPr>
          <w:ilvl w:val="0"/>
          <w:numId w:val="4"/>
        </w:numPr>
      </w:pPr>
      <w:r>
        <w:t>Sørg for at hjælpere og dommere har adgang til forplejningen i løbet af dagen.</w:t>
      </w:r>
    </w:p>
    <w:p w14:paraId="5CD59868" w14:textId="77777777" w:rsidR="003C5BC4" w:rsidRDefault="003C5BC4"/>
    <w:p w14:paraId="21029D3F" w14:textId="77777777" w:rsidR="003421E2" w:rsidRDefault="003421E2"/>
    <w:p w14:paraId="38CA2B11" w14:textId="77777777" w:rsidR="003421E2" w:rsidRDefault="003421E2"/>
    <w:p w14:paraId="2774EE6B" w14:textId="77777777" w:rsidR="003421E2" w:rsidRDefault="003421E2"/>
    <w:p w14:paraId="34463DCB" w14:textId="77777777" w:rsidR="003421E2" w:rsidRDefault="003421E2"/>
    <w:p w14:paraId="11812BD1" w14:textId="2FDBB091" w:rsidR="003C5BC4" w:rsidRPr="003C5BC4" w:rsidRDefault="003C5BC4">
      <w:pPr>
        <w:rPr>
          <w:b/>
          <w:bCs/>
          <w:sz w:val="28"/>
          <w:szCs w:val="28"/>
        </w:rPr>
      </w:pPr>
      <w:r w:rsidRPr="003C5BC4">
        <w:rPr>
          <w:b/>
          <w:bCs/>
          <w:sz w:val="28"/>
          <w:szCs w:val="28"/>
        </w:rPr>
        <w:t>Dommere</w:t>
      </w:r>
    </w:p>
    <w:p w14:paraId="785EF516" w14:textId="7ED20581" w:rsidR="003C5BC4" w:rsidRDefault="003C5BC4">
      <w:r>
        <w:t xml:space="preserve">Alle DcH’s dommere kan findes på AGHU’s udvalgsside på dette link: </w:t>
      </w:r>
      <w:hyperlink r:id="rId6" w:history="1">
        <w:r w:rsidRPr="000C5939">
          <w:rPr>
            <w:rStyle w:val="Hyperlink"/>
          </w:rPr>
          <w:t>https://dch-danmark.dk/dommere--agility</w:t>
        </w:r>
      </w:hyperlink>
      <w:r>
        <w:t xml:space="preserve">. Dommere må max dømme 180 starter pr. dag. Har I én bane, anbefaler vi ikke at I har mere end 150 starter. Afstem </w:t>
      </w:r>
      <w:r w:rsidRPr="007C6141">
        <w:rPr>
          <w:u w:val="single"/>
        </w:rPr>
        <w:t>altid</w:t>
      </w:r>
      <w:r>
        <w:t xml:space="preserve"> antal starter med jeres dommere. </w:t>
      </w:r>
    </w:p>
    <w:p w14:paraId="532421E1" w14:textId="77777777" w:rsidR="00FE06D2" w:rsidRDefault="00FE06D2"/>
    <w:p w14:paraId="423BA138" w14:textId="1D9408D9" w:rsidR="00FE06D2" w:rsidRDefault="00FE06D2">
      <w:r>
        <w:t xml:space="preserve">Dommernes kørsel, kost og eventuel overnatning skal afregnes med dem. Nogle kredse dækker det hele eller dele af udgifterne, så undersøg med jeres egen kreds inden. </w:t>
      </w:r>
    </w:p>
    <w:p w14:paraId="3B365190" w14:textId="77777777" w:rsidR="00FE06D2" w:rsidRDefault="00FE06D2"/>
    <w:p w14:paraId="15B7E2BF" w14:textId="67F53EC2" w:rsidR="00FE06D2" w:rsidRPr="003421E2" w:rsidRDefault="00FE06D2">
      <w:pPr>
        <w:rPr>
          <w:b/>
          <w:bCs/>
        </w:rPr>
      </w:pPr>
      <w:r w:rsidRPr="003421E2">
        <w:rPr>
          <w:b/>
          <w:bCs/>
        </w:rPr>
        <w:t>Meddel følgende til dommere:</w:t>
      </w:r>
    </w:p>
    <w:p w14:paraId="6A718C15" w14:textId="63F40DD1" w:rsidR="00FE06D2" w:rsidRDefault="00FE06D2" w:rsidP="00FE06D2">
      <w:pPr>
        <w:pStyle w:val="Listeafsnit"/>
        <w:numPr>
          <w:ilvl w:val="0"/>
          <w:numId w:val="4"/>
        </w:numPr>
      </w:pPr>
      <w:r>
        <w:t>Hvor mange og hvilke forhindringer de har til rådighed.</w:t>
      </w:r>
    </w:p>
    <w:p w14:paraId="3DAFB147" w14:textId="53253896" w:rsidR="00FE06D2" w:rsidRDefault="00FE06D2" w:rsidP="00FE06D2">
      <w:pPr>
        <w:pStyle w:val="Listeafsnit"/>
        <w:numPr>
          <w:ilvl w:val="0"/>
          <w:numId w:val="4"/>
        </w:numPr>
      </w:pPr>
      <w:r>
        <w:t xml:space="preserve">Hvor stor banen er. Den skal minimum være 20x30 meter, men vi anbefaler 30x30. </w:t>
      </w:r>
    </w:p>
    <w:p w14:paraId="4245500A" w14:textId="70D8B521" w:rsidR="00FE06D2" w:rsidRDefault="00FE06D2" w:rsidP="00FE06D2">
      <w:pPr>
        <w:pStyle w:val="Listeafsnit"/>
        <w:numPr>
          <w:ilvl w:val="0"/>
          <w:numId w:val="4"/>
        </w:numPr>
      </w:pPr>
      <w:r>
        <w:t>Hvornår de skal møde op på stævnedagen.</w:t>
      </w:r>
    </w:p>
    <w:p w14:paraId="3CED54E4" w14:textId="0EC3F1C7" w:rsidR="00FE06D2" w:rsidRDefault="00FE06D2" w:rsidP="00FE06D2">
      <w:pPr>
        <w:pStyle w:val="Listeafsnit"/>
        <w:numPr>
          <w:ilvl w:val="0"/>
          <w:numId w:val="4"/>
        </w:numPr>
      </w:pPr>
      <w:r>
        <w:t>Hvilke måltider der er og hvornår på dagen de ligger.</w:t>
      </w:r>
    </w:p>
    <w:p w14:paraId="57EF2EF2" w14:textId="68CEC471" w:rsidR="00FE06D2" w:rsidRDefault="00FE06D2" w:rsidP="00FE06D2">
      <w:pPr>
        <w:pStyle w:val="Listeafsnit"/>
        <w:numPr>
          <w:ilvl w:val="0"/>
          <w:numId w:val="4"/>
        </w:numPr>
      </w:pPr>
      <w:r>
        <w:t>Hvor de finder afregningsbilag</w:t>
      </w:r>
      <w:r w:rsidR="007C6141">
        <w:t xml:space="preserve"> </w:t>
      </w:r>
      <w:r>
        <w:t xml:space="preserve">på hjemmesiden og at det udfyldes korrekt. </w:t>
      </w:r>
    </w:p>
    <w:p w14:paraId="38CDCB28" w14:textId="0A9D993E" w:rsidR="003421E2" w:rsidRDefault="003421E2" w:rsidP="00FE06D2">
      <w:pPr>
        <w:pStyle w:val="Listeafsnit"/>
        <w:numPr>
          <w:ilvl w:val="0"/>
          <w:numId w:val="4"/>
        </w:numPr>
      </w:pPr>
      <w:r>
        <w:t>Har klubben selv en målepind eller skal dommeren have egen med.</w:t>
      </w:r>
    </w:p>
    <w:p w14:paraId="66E0D90C" w14:textId="77777777" w:rsidR="003C5BC4" w:rsidRDefault="003C5BC4"/>
    <w:p w14:paraId="4CEC211E" w14:textId="2A6A0761" w:rsidR="003C5BC4" w:rsidRPr="003421E2" w:rsidRDefault="003C5BC4">
      <w:pPr>
        <w:rPr>
          <w:b/>
          <w:bCs/>
          <w:sz w:val="28"/>
          <w:szCs w:val="28"/>
        </w:rPr>
      </w:pPr>
      <w:r w:rsidRPr="003421E2">
        <w:rPr>
          <w:b/>
          <w:bCs/>
          <w:sz w:val="28"/>
          <w:szCs w:val="28"/>
        </w:rPr>
        <w:t>Forhindringer</w:t>
      </w:r>
    </w:p>
    <w:p w14:paraId="7D17D092" w14:textId="2FF02A7B" w:rsidR="00030431" w:rsidRDefault="00030431" w:rsidP="00030431">
      <w:r>
        <w:t xml:space="preserve">Der skal være hoops, tunneller, sandsække til tunneller, tønder, hegn/stakit, måtte, markeringspinde og </w:t>
      </w:r>
      <w:r w:rsidR="007C6141">
        <w:t xml:space="preserve">markeringsbånd til </w:t>
      </w:r>
      <w:r>
        <w:t>dirigeringsområder til rådighed. Fortæl domme</w:t>
      </w:r>
      <w:r w:rsidR="007C6141">
        <w:t>r</w:t>
      </w:r>
      <w:r>
        <w:t>ne hvad I har til rådighed og om der eventuelt mangler noget.</w:t>
      </w:r>
    </w:p>
    <w:p w14:paraId="21B53B63" w14:textId="77777777" w:rsidR="00030431" w:rsidRDefault="00030431" w:rsidP="00030431"/>
    <w:p w14:paraId="53321A04" w14:textId="5EE83BDC" w:rsidR="00030431" w:rsidRPr="003421E2" w:rsidRDefault="00030431" w:rsidP="00030431">
      <w:pPr>
        <w:rPr>
          <w:b/>
          <w:bCs/>
        </w:rPr>
      </w:pPr>
      <w:r w:rsidRPr="003421E2">
        <w:rPr>
          <w:b/>
          <w:bCs/>
        </w:rPr>
        <w:t>Udover ovenstående skal følgende være til stede:</w:t>
      </w:r>
    </w:p>
    <w:p w14:paraId="4B0631F7" w14:textId="10D63F52" w:rsidR="003421E2" w:rsidRDefault="003421E2" w:rsidP="003421E2">
      <w:pPr>
        <w:pStyle w:val="Listeafsnit"/>
        <w:numPr>
          <w:ilvl w:val="0"/>
          <w:numId w:val="4"/>
        </w:numPr>
      </w:pPr>
      <w:r>
        <w:t>Markeringsbånd til at markere banen.</w:t>
      </w:r>
    </w:p>
    <w:p w14:paraId="47524CA3" w14:textId="6DCB6387" w:rsidR="00030431" w:rsidRDefault="00030431" w:rsidP="00030431">
      <w:pPr>
        <w:pStyle w:val="Listeafsnit"/>
        <w:numPr>
          <w:ilvl w:val="0"/>
          <w:numId w:val="4"/>
        </w:numPr>
      </w:pPr>
      <w:r>
        <w:t>Nummerskilte 1-24</w:t>
      </w:r>
    </w:p>
    <w:p w14:paraId="02A6B40C" w14:textId="17C2FD3F" w:rsidR="00030431" w:rsidRDefault="00030431" w:rsidP="00030431">
      <w:pPr>
        <w:pStyle w:val="Listeafsnit"/>
        <w:numPr>
          <w:ilvl w:val="0"/>
          <w:numId w:val="4"/>
        </w:numPr>
      </w:pPr>
      <w:r>
        <w:t>Startlister, dommersedler og resultatlister</w:t>
      </w:r>
    </w:p>
    <w:p w14:paraId="1E6104DC" w14:textId="02C14ECD" w:rsidR="00030431" w:rsidRDefault="00030431" w:rsidP="00030431">
      <w:pPr>
        <w:pStyle w:val="Listeafsnit"/>
        <w:numPr>
          <w:ilvl w:val="0"/>
          <w:numId w:val="4"/>
        </w:numPr>
      </w:pPr>
      <w:r>
        <w:t>Ét dommertelt pr. bane</w:t>
      </w:r>
    </w:p>
    <w:p w14:paraId="1C6ACE6F" w14:textId="2C44A79F" w:rsidR="00030431" w:rsidRDefault="00030431" w:rsidP="00030431">
      <w:pPr>
        <w:pStyle w:val="Listeafsnit"/>
        <w:numPr>
          <w:ilvl w:val="0"/>
          <w:numId w:val="4"/>
        </w:numPr>
      </w:pPr>
      <w:r>
        <w:t>Bord og stole i dommerteltet</w:t>
      </w:r>
    </w:p>
    <w:p w14:paraId="72402129" w14:textId="27E481AC" w:rsidR="00030431" w:rsidRDefault="00030431" w:rsidP="00030431">
      <w:pPr>
        <w:pStyle w:val="Listeafsnit"/>
        <w:numPr>
          <w:ilvl w:val="0"/>
          <w:numId w:val="4"/>
        </w:numPr>
      </w:pPr>
      <w:r>
        <w:t>Skriveredskaber</w:t>
      </w:r>
    </w:p>
    <w:p w14:paraId="02198B3D" w14:textId="461257D2" w:rsidR="00030431" w:rsidRDefault="00030431" w:rsidP="00030431">
      <w:pPr>
        <w:pStyle w:val="Listeafsnit"/>
        <w:numPr>
          <w:ilvl w:val="0"/>
          <w:numId w:val="4"/>
        </w:numPr>
      </w:pPr>
      <w:r>
        <w:t xml:space="preserve">Manuelle stopure (minimum 2 stk.) Vi anbefaler at man også bruger elektronisk tid. </w:t>
      </w:r>
    </w:p>
    <w:p w14:paraId="45ED8672" w14:textId="4F0E5BA7" w:rsidR="00030431" w:rsidRDefault="00030431" w:rsidP="00030431">
      <w:pPr>
        <w:pStyle w:val="Listeafsnit"/>
        <w:numPr>
          <w:ilvl w:val="0"/>
          <w:numId w:val="4"/>
        </w:numPr>
      </w:pPr>
      <w:r>
        <w:t xml:space="preserve">Minimum 8 kegler til markering af start- og slutfelt. </w:t>
      </w:r>
    </w:p>
    <w:p w14:paraId="2A0CEDD5" w14:textId="03B02F0A" w:rsidR="003421E2" w:rsidRDefault="003421E2" w:rsidP="003421E2">
      <w:pPr>
        <w:pStyle w:val="Listeafsnit"/>
        <w:numPr>
          <w:ilvl w:val="0"/>
          <w:numId w:val="4"/>
        </w:numPr>
      </w:pPr>
      <w:r>
        <w:t>Hammer og pløkker</w:t>
      </w:r>
    </w:p>
    <w:p w14:paraId="4FFA3FA3" w14:textId="77777777" w:rsidR="003C5BC4" w:rsidRDefault="003C5BC4"/>
    <w:p w14:paraId="33B9BD12" w14:textId="245BA6A5" w:rsidR="003421E2" w:rsidRDefault="00FE06D2" w:rsidP="007C6141">
      <w:r>
        <w:t>Dommersedle</w:t>
      </w:r>
      <w:r w:rsidR="003421E2">
        <w:t xml:space="preserve">r </w:t>
      </w:r>
      <w:r w:rsidR="007C6141">
        <w:t>og r</w:t>
      </w:r>
      <w:r w:rsidR="003421E2">
        <w:t>esultatlister – findes på AGHU’s udvalgsside.</w:t>
      </w:r>
    </w:p>
    <w:p w14:paraId="08FDD676" w14:textId="77777777" w:rsidR="00FE06D2" w:rsidRDefault="00FE06D2"/>
    <w:p w14:paraId="15799E7C" w14:textId="341E1E35" w:rsidR="00FE06D2" w:rsidRPr="003421E2" w:rsidRDefault="00FE06D2">
      <w:pPr>
        <w:rPr>
          <w:b/>
          <w:bCs/>
          <w:sz w:val="28"/>
          <w:szCs w:val="28"/>
        </w:rPr>
      </w:pPr>
      <w:r w:rsidRPr="003421E2">
        <w:rPr>
          <w:b/>
          <w:bCs/>
          <w:sz w:val="28"/>
          <w:szCs w:val="28"/>
        </w:rPr>
        <w:t>Pris</w:t>
      </w:r>
    </w:p>
    <w:p w14:paraId="129FAAFA" w14:textId="235FBA3C" w:rsidR="00FE06D2" w:rsidRDefault="00FE06D2" w:rsidP="003421E2">
      <w:r>
        <w:t>Hver kreds beslutter selv hvad pris pr. løb er.</w:t>
      </w:r>
      <w:r w:rsidR="003421E2">
        <w:t xml:space="preserve"> Undersøg med jeres egen kreds, hvad I skal tage for hvert løb.</w:t>
      </w:r>
    </w:p>
    <w:p w14:paraId="19A8250B" w14:textId="77777777" w:rsidR="003C5BC4" w:rsidRDefault="003C5BC4"/>
    <w:p w14:paraId="73CA56A9" w14:textId="5A24E793" w:rsidR="003C5BC4" w:rsidRPr="003421E2" w:rsidRDefault="003C5BC4">
      <w:pPr>
        <w:rPr>
          <w:b/>
          <w:bCs/>
          <w:sz w:val="28"/>
          <w:szCs w:val="28"/>
        </w:rPr>
      </w:pPr>
      <w:r w:rsidRPr="003421E2">
        <w:rPr>
          <w:b/>
          <w:bCs/>
          <w:sz w:val="28"/>
          <w:szCs w:val="28"/>
        </w:rPr>
        <w:t>Præmier</w:t>
      </w:r>
    </w:p>
    <w:p w14:paraId="094F896D" w14:textId="3559897B" w:rsidR="003421E2" w:rsidRDefault="00030431" w:rsidP="003421E2">
      <w:r>
        <w:t xml:space="preserve">Der er individuel præmiepolitik i hver kreds, så undersøg hvilken politik I skal følge inden stævnet. </w:t>
      </w:r>
      <w:r w:rsidR="003421E2">
        <w:t xml:space="preserve">Der skal holdes præmieoverrækkelse for alle klasser, hvor hunde har gennemført banen. </w:t>
      </w:r>
    </w:p>
    <w:p w14:paraId="6953ECAD" w14:textId="77777777" w:rsidR="003C5BC4" w:rsidRDefault="003C5BC4"/>
    <w:sectPr w:rsidR="003C5BC4" w:rsidSect="00022F5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D0CC7"/>
    <w:multiLevelType w:val="hybridMultilevel"/>
    <w:tmpl w:val="43CC565E"/>
    <w:lvl w:ilvl="0" w:tplc="A118A44A">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85518CF"/>
    <w:multiLevelType w:val="hybridMultilevel"/>
    <w:tmpl w:val="16F656EC"/>
    <w:lvl w:ilvl="0" w:tplc="22522782">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8DA2205"/>
    <w:multiLevelType w:val="hybridMultilevel"/>
    <w:tmpl w:val="8386250C"/>
    <w:lvl w:ilvl="0" w:tplc="4B08DBC4">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E962E0B"/>
    <w:multiLevelType w:val="hybridMultilevel"/>
    <w:tmpl w:val="DFE857E2"/>
    <w:lvl w:ilvl="0" w:tplc="8C922A7A">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88366664">
    <w:abstractNumId w:val="2"/>
  </w:num>
  <w:num w:numId="2" w16cid:durableId="89281418">
    <w:abstractNumId w:val="1"/>
  </w:num>
  <w:num w:numId="3" w16cid:durableId="1420062095">
    <w:abstractNumId w:val="0"/>
  </w:num>
  <w:num w:numId="4" w16cid:durableId="386077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C4"/>
    <w:rsid w:val="00022F59"/>
    <w:rsid w:val="00030431"/>
    <w:rsid w:val="00293497"/>
    <w:rsid w:val="002F2D65"/>
    <w:rsid w:val="003421E2"/>
    <w:rsid w:val="003C5BC4"/>
    <w:rsid w:val="003D5427"/>
    <w:rsid w:val="007C6141"/>
    <w:rsid w:val="009E71EC"/>
    <w:rsid w:val="00C079BD"/>
    <w:rsid w:val="00D13A37"/>
    <w:rsid w:val="00FE06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844"/>
  <w15:chartTrackingRefBased/>
  <w15:docId w15:val="{56941433-A63E-D14D-8ADD-5FC0152A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C5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C5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C5BC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C5BC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C5BC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C5BC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C5BC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C5BC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C5BC4"/>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C5BC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C5BC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C5BC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C5BC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C5BC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C5BC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C5BC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C5BC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C5BC4"/>
    <w:rPr>
      <w:rFonts w:eastAsiaTheme="majorEastAsia" w:cstheme="majorBidi"/>
      <w:color w:val="272727" w:themeColor="text1" w:themeTint="D8"/>
    </w:rPr>
  </w:style>
  <w:style w:type="paragraph" w:styleId="Titel">
    <w:name w:val="Title"/>
    <w:basedOn w:val="Normal"/>
    <w:next w:val="Normal"/>
    <w:link w:val="TitelTegn"/>
    <w:uiPriority w:val="10"/>
    <w:qFormat/>
    <w:rsid w:val="003C5BC4"/>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C5BC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C5BC4"/>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C5BC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C5BC4"/>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3C5BC4"/>
    <w:rPr>
      <w:i/>
      <w:iCs/>
      <w:color w:val="404040" w:themeColor="text1" w:themeTint="BF"/>
    </w:rPr>
  </w:style>
  <w:style w:type="paragraph" w:styleId="Listeafsnit">
    <w:name w:val="List Paragraph"/>
    <w:basedOn w:val="Normal"/>
    <w:uiPriority w:val="34"/>
    <w:qFormat/>
    <w:rsid w:val="003C5BC4"/>
    <w:pPr>
      <w:ind w:left="720"/>
      <w:contextualSpacing/>
    </w:pPr>
  </w:style>
  <w:style w:type="character" w:styleId="Kraftigfremhvning">
    <w:name w:val="Intense Emphasis"/>
    <w:basedOn w:val="Standardskrifttypeiafsnit"/>
    <w:uiPriority w:val="21"/>
    <w:qFormat/>
    <w:rsid w:val="003C5BC4"/>
    <w:rPr>
      <w:i/>
      <w:iCs/>
      <w:color w:val="0F4761" w:themeColor="accent1" w:themeShade="BF"/>
    </w:rPr>
  </w:style>
  <w:style w:type="paragraph" w:styleId="Strktcitat">
    <w:name w:val="Intense Quote"/>
    <w:basedOn w:val="Normal"/>
    <w:next w:val="Normal"/>
    <w:link w:val="StrktcitatTegn"/>
    <w:uiPriority w:val="30"/>
    <w:qFormat/>
    <w:rsid w:val="003C5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C5BC4"/>
    <w:rPr>
      <w:i/>
      <w:iCs/>
      <w:color w:val="0F4761" w:themeColor="accent1" w:themeShade="BF"/>
    </w:rPr>
  </w:style>
  <w:style w:type="character" w:styleId="Kraftighenvisning">
    <w:name w:val="Intense Reference"/>
    <w:basedOn w:val="Standardskrifttypeiafsnit"/>
    <w:uiPriority w:val="32"/>
    <w:qFormat/>
    <w:rsid w:val="003C5BC4"/>
    <w:rPr>
      <w:b/>
      <w:bCs/>
      <w:smallCaps/>
      <w:color w:val="0F4761" w:themeColor="accent1" w:themeShade="BF"/>
      <w:spacing w:val="5"/>
    </w:rPr>
  </w:style>
  <w:style w:type="character" w:styleId="Hyperlink">
    <w:name w:val="Hyperlink"/>
    <w:basedOn w:val="Standardskrifttypeiafsnit"/>
    <w:uiPriority w:val="99"/>
    <w:unhideWhenUsed/>
    <w:rsid w:val="003C5BC4"/>
    <w:rPr>
      <w:color w:val="467886" w:themeColor="hyperlink"/>
      <w:u w:val="single"/>
    </w:rPr>
  </w:style>
  <w:style w:type="character" w:styleId="Ulstomtale">
    <w:name w:val="Unresolved Mention"/>
    <w:basedOn w:val="Standardskrifttypeiafsnit"/>
    <w:uiPriority w:val="99"/>
    <w:semiHidden/>
    <w:unhideWhenUsed/>
    <w:rsid w:val="003C5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ch-danmark.dk/dommere--agility" TargetMode="External"/><Relationship Id="rId5" Type="http://schemas.openxmlformats.org/officeDocument/2006/relationships/hyperlink" Target="mailto:hoopers@dch-danmark.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558</Words>
  <Characters>3407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Kew</dc:creator>
  <cp:keywords/>
  <dc:description/>
  <cp:lastModifiedBy>DcH Kreds 4</cp:lastModifiedBy>
  <cp:revision>2</cp:revision>
  <dcterms:created xsi:type="dcterms:W3CDTF">2024-04-22T17:38:00Z</dcterms:created>
  <dcterms:modified xsi:type="dcterms:W3CDTF">2024-04-28T14:21:00Z</dcterms:modified>
</cp:coreProperties>
</file>